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</w:t>
      </w:r>
      <w:proofErr w:type="spellStart"/>
      <w:r w:rsidR="00974AFF" w:rsidRPr="009B590B">
        <w:t>кВ</w:t>
      </w:r>
      <w:r w:rsidR="001B1C1C">
        <w:t>.</w:t>
      </w:r>
      <w:proofErr w:type="spellEnd"/>
      <w:r w:rsidR="001B1C1C">
        <w:t xml:space="preserve"> Лот №301Е.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 xml:space="preserve">АО «МРСК Центра»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>10 (</w:t>
      </w:r>
      <w:r w:rsidR="005716D9" w:rsidRPr="009B590B">
        <w:t>6</w:t>
      </w:r>
      <w:r w:rsidR="00CD73BB">
        <w:t>)</w:t>
      </w:r>
      <w:r w:rsidR="00CD73BB" w:rsidRPr="00CD73BB">
        <w:t xml:space="preserve">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 xml:space="preserve">АО «МРСК Центра» на 20___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 xml:space="preserve">АО «МРСК Центра»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момента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B590B" w:rsidRDefault="009B590B" w:rsidP="007011C7">
      <w:pPr>
        <w:tabs>
          <w:tab w:val="left" w:pos="709"/>
        </w:tabs>
        <w:jc w:val="both"/>
      </w:pPr>
      <w:r>
        <w:tab/>
      </w:r>
      <w:r w:rsidR="005B5711" w:rsidRPr="009B590B">
        <w:t xml:space="preserve">Технические данные </w:t>
      </w:r>
      <w:r w:rsidR="00CA260C" w:rsidRPr="009B590B">
        <w:t>трансформаторов</w:t>
      </w:r>
      <w:r w:rsidR="005B5711" w:rsidRPr="009B590B">
        <w:t xml:space="preserve"> должны соответствовать параметрам</w:t>
      </w:r>
      <w:r w:rsidR="00A61BE1">
        <w:t>,</w:t>
      </w:r>
      <w:r w:rsidR="005B5711" w:rsidRPr="009B590B">
        <w:t xml:space="preserve"> приведенны</w:t>
      </w:r>
      <w:r w:rsidR="004E5536">
        <w:t>м</w:t>
      </w:r>
      <w:r w:rsidR="005B5711" w:rsidRPr="009B590B">
        <w:t xml:space="preserve">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A66581" w:rsidRDefault="00DC3ADC" w:rsidP="007011C7">
            <w:pPr>
              <w:jc w:val="center"/>
              <w:rPr>
                <w:vertAlign w:val="superscript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  <w:r w:rsidR="00B85C4A">
              <w:t xml:space="preserve"> </w:t>
            </w:r>
            <w:r w:rsidR="00A66581">
              <w:rPr>
                <w:vertAlign w:val="superscript"/>
              </w:rPr>
              <w:t>1)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5175E" w:rsidRPr="00A66581" w:rsidRDefault="00F5175E" w:rsidP="007011C7">
            <w:pPr>
              <w:jc w:val="center"/>
              <w:rPr>
                <w:i/>
              </w:rPr>
            </w:pP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ХХ, Вт, не </w:t>
            </w:r>
            <w:r w:rsidR="00B34829">
              <w:t>более</w:t>
            </w:r>
          </w:p>
        </w:tc>
        <w:tc>
          <w:tcPr>
            <w:tcW w:w="3402" w:type="dxa"/>
          </w:tcPr>
          <w:p w:rsidR="00A66581" w:rsidRPr="006E714E" w:rsidRDefault="006D10CE" w:rsidP="006D10CE">
            <w:pPr>
              <w:jc w:val="center"/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B403D0" w:rsidRPr="00992B14">
              <w:rPr>
                <w:i/>
              </w:rPr>
              <w:t xml:space="preserve"> </w:t>
            </w:r>
            <w:proofErr w:type="spellStart"/>
            <w:r w:rsidR="00B403D0" w:rsidRPr="00992B14">
              <w:rPr>
                <w:i/>
              </w:rPr>
              <w:t>энергоэффективности</w:t>
            </w:r>
            <w:proofErr w:type="spellEnd"/>
            <w:r w:rsidR="00B403D0" w:rsidRPr="00992B14">
              <w:rPr>
                <w:i/>
              </w:rPr>
              <w:t xml:space="preserve"> Х2К2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 xml:space="preserve">согласно </w:t>
            </w:r>
            <w:proofErr w:type="gramStart"/>
            <w:r w:rsidR="00B403D0">
              <w:rPr>
                <w:i/>
              </w:rPr>
              <w:t>стандарту</w:t>
            </w:r>
            <w:proofErr w:type="gramEnd"/>
            <w:r w:rsidR="00B403D0">
              <w:rPr>
                <w:i/>
              </w:rPr>
              <w:t xml:space="preserve"> </w:t>
            </w:r>
            <w:r w:rsidR="00B403D0" w:rsidRPr="00992B14">
              <w:rPr>
                <w:i/>
              </w:rPr>
              <w:t>СТО БП 11/05-01/2016</w:t>
            </w:r>
            <w:r w:rsidR="00B403D0" w:rsidRPr="006E714E">
              <w:rPr>
                <w:i/>
              </w:rPr>
              <w:t xml:space="preserve"> </w:t>
            </w:r>
            <w:r w:rsidR="00B403D0">
              <w:rPr>
                <w:i/>
              </w:rPr>
              <w:t>(</w:t>
            </w:r>
            <w:r w:rsidR="00B403D0" w:rsidRPr="006E714E">
              <w:rPr>
                <w:i/>
              </w:rPr>
              <w:t>Приложени</w:t>
            </w:r>
            <w:r w:rsidR="00B403D0">
              <w:rPr>
                <w:i/>
              </w:rPr>
              <w:t>е</w:t>
            </w:r>
            <w:r w:rsidR="00B403D0" w:rsidRPr="006E714E">
              <w:rPr>
                <w:i/>
              </w:rPr>
              <w:t xml:space="preserve"> А</w:t>
            </w:r>
            <w:r w:rsidR="00B403D0">
              <w:rPr>
                <w:i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КЗ, Вт, не </w:t>
            </w:r>
            <w:r w:rsidR="00B34829">
              <w:t>более</w:t>
            </w:r>
          </w:p>
        </w:tc>
        <w:tc>
          <w:tcPr>
            <w:tcW w:w="3402" w:type="dxa"/>
          </w:tcPr>
          <w:p w:rsidR="00A66581" w:rsidRPr="006E714E" w:rsidRDefault="00B403D0" w:rsidP="00A208DB">
            <w:pPr>
              <w:jc w:val="center"/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Pr="00992B14">
              <w:rPr>
                <w:i/>
              </w:rPr>
              <w:t xml:space="preserve"> </w:t>
            </w:r>
            <w:proofErr w:type="spellStart"/>
            <w:r w:rsidRPr="00992B14">
              <w:rPr>
                <w:i/>
              </w:rPr>
              <w:t>энергоэффективности</w:t>
            </w:r>
            <w:proofErr w:type="spellEnd"/>
            <w:r w:rsidRPr="00992B14">
              <w:rPr>
                <w:i/>
              </w:rPr>
              <w:t xml:space="preserve"> Х2К2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</w:t>
            </w:r>
            <w:proofErr w:type="gramStart"/>
            <w:r>
              <w:rPr>
                <w:i/>
              </w:rPr>
              <w:t>стандарту</w:t>
            </w:r>
            <w:proofErr w:type="gram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СТО БП 11/05-01/2016</w:t>
            </w:r>
            <w:r w:rsidRPr="006E714E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6E714E">
              <w:rPr>
                <w:i/>
              </w:rPr>
              <w:t>Приложени</w:t>
            </w:r>
            <w:r>
              <w:rPr>
                <w:i/>
              </w:rPr>
              <w:t>е</w:t>
            </w:r>
            <w:r w:rsidRPr="006E714E">
              <w:rPr>
                <w:i/>
              </w:rPr>
              <w:t xml:space="preserve"> А</w:t>
            </w:r>
            <w:r>
              <w:rPr>
                <w:i/>
              </w:rPr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proofErr w:type="spellStart"/>
            <w:r>
              <w:rPr>
                <w:bCs/>
                <w:i/>
                <w:color w:val="000000"/>
                <w:lang w:val="uk-UA"/>
              </w:rPr>
              <w:t>проекта</w:t>
            </w:r>
            <w:proofErr w:type="spellEnd"/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Схема и группа соединения обмоток</w:t>
            </w:r>
            <w:r w:rsidR="00A66581">
              <w:rPr>
                <w:vertAlign w:val="superscript"/>
              </w:rPr>
              <w:t>2</w:t>
            </w:r>
            <w:r w:rsidR="0087435C">
              <w:rPr>
                <w:vertAlign w:val="superscript"/>
              </w:rPr>
              <w:t>)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974D62" w:rsidP="007011C7">
            <w:r w:rsidRPr="009B590B">
              <w:lastRenderedPageBreak/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A66581">
              <w:rPr>
                <w:vertAlign w:val="superscript"/>
              </w:rPr>
              <w:t>3)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</w:t>
            </w:r>
            <w:proofErr w:type="gramStart"/>
            <w:r w:rsidR="00A90CE9">
              <w:t>размещения  по</w:t>
            </w:r>
            <w:proofErr w:type="gramEnd"/>
            <w:r w:rsidR="00A90CE9">
              <w:t xml:space="preserve">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  <w:r w:rsidR="00A66581">
              <w:rPr>
                <w:vertAlign w:val="superscript"/>
              </w:rPr>
              <w:t>4)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227A4A" w:rsidRDefault="00EA3CC8" w:rsidP="007011C7">
            <w:pPr>
              <w:rPr>
                <w:vertAlign w:val="superscript"/>
                <w:lang w:val="en-US"/>
              </w:rPr>
            </w:pPr>
            <w:r w:rsidRPr="00947992">
              <w:rPr>
                <w:b/>
              </w:rPr>
              <w:t>Дополнительные условия/требования</w:t>
            </w:r>
            <w:r w:rsidR="00227A4A">
              <w:rPr>
                <w:b/>
                <w:vertAlign w:val="superscript"/>
                <w:lang w:val="en-US"/>
              </w:rPr>
              <w:t>5)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A66581" w:rsidRPr="00A66581" w:rsidRDefault="00A66581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t>здесь и далее знак «/» указывает на возможные варианты, из которых филиалом должен быть указа</w:t>
      </w:r>
      <w:r w:rsidR="008A0670">
        <w:t>н один, соответствующий проекту.</w:t>
      </w:r>
    </w:p>
    <w:p w:rsidR="00CC79B2" w:rsidRPr="003752D4" w:rsidRDefault="00CC79B2" w:rsidP="003752D4">
      <w:pPr>
        <w:pStyle w:val="af0"/>
        <w:numPr>
          <w:ilvl w:val="0"/>
          <w:numId w:val="8"/>
        </w:numPr>
        <w:jc w:val="both"/>
        <w:rPr>
          <w:b/>
          <w:bCs/>
          <w:color w:val="FF0000"/>
        </w:rPr>
      </w:pPr>
      <w:r w:rsidRPr="003752D4">
        <w:rPr>
          <w:bCs/>
        </w:rPr>
        <w:t xml:space="preserve">схема </w:t>
      </w:r>
      <w:r w:rsidRPr="003752D4">
        <w:rPr>
          <w:bCs/>
          <w:lang w:val="en-US"/>
        </w:rPr>
        <w:t>Y</w:t>
      </w:r>
      <w:r w:rsidRPr="003752D4">
        <w:rPr>
          <w:bCs/>
        </w:rPr>
        <w:t>/</w:t>
      </w:r>
      <w:r w:rsidRPr="003752D4">
        <w:rPr>
          <w:bCs/>
          <w:lang w:val="en-US"/>
        </w:rPr>
        <w:t>Y</w:t>
      </w:r>
      <w:r w:rsidRPr="003752D4">
        <w:rPr>
          <w:bCs/>
        </w:rPr>
        <w:t>н допускается при соответствующем обосновании</w:t>
      </w:r>
      <w:r w:rsidR="00C20B6B" w:rsidRPr="003752D4">
        <w:rPr>
          <w:sz w:val="26"/>
          <w:szCs w:val="26"/>
        </w:rPr>
        <w:t xml:space="preserve">, </w:t>
      </w:r>
      <w:r w:rsidR="00C20B6B" w:rsidRPr="00435753">
        <w:t xml:space="preserve">например, замена вышедшего из строя трансформатора на </w:t>
      </w:r>
      <w:proofErr w:type="spellStart"/>
      <w:r w:rsidR="00C20B6B" w:rsidRPr="00435753">
        <w:t>двухтрансформаторной</w:t>
      </w:r>
      <w:proofErr w:type="spellEnd"/>
      <w:r w:rsidR="00C20B6B" w:rsidRPr="00435753">
        <w:t xml:space="preserve"> ТП</w:t>
      </w:r>
      <w:r w:rsidR="003752D4" w:rsidRPr="003752D4">
        <w:t xml:space="preserve">, </w:t>
      </w:r>
      <w:r w:rsidR="003752D4" w:rsidRPr="006E714E">
        <w:t xml:space="preserve">если оставшийся в работе </w:t>
      </w:r>
      <w:proofErr w:type="spellStart"/>
      <w:r w:rsidR="003752D4" w:rsidRPr="006E714E">
        <w:t>тр</w:t>
      </w:r>
      <w:proofErr w:type="spellEnd"/>
      <w:r w:rsidR="003752D4" w:rsidRPr="006E714E">
        <w:t>-р имеет схему Y/</w:t>
      </w:r>
      <w:proofErr w:type="spellStart"/>
      <w:r w:rsidR="003752D4" w:rsidRPr="006E714E">
        <w:t>Yн</w:t>
      </w:r>
      <w:proofErr w:type="spellEnd"/>
      <w:r w:rsidR="004645D4" w:rsidRPr="006E714E">
        <w:t>.</w:t>
      </w:r>
      <w:r w:rsidR="003752D4" w:rsidRPr="006E714E">
        <w:t xml:space="preserve"> </w:t>
      </w:r>
      <w:r w:rsidR="00657034" w:rsidRPr="00657034">
        <w:rPr>
          <w:color w:val="000000"/>
        </w:rPr>
        <w:t>Схема Y/</w:t>
      </w:r>
      <w:proofErr w:type="spellStart"/>
      <w:r w:rsidR="00657034" w:rsidRPr="00657034">
        <w:rPr>
          <w:color w:val="000000"/>
        </w:rPr>
        <w:t>Zн</w:t>
      </w:r>
      <w:proofErr w:type="spellEnd"/>
      <w:r w:rsidR="00657034" w:rsidRPr="00657034">
        <w:rPr>
          <w:color w:val="000000"/>
        </w:rPr>
        <w:t xml:space="preserve"> применяется при преобладании однофазной нагрузки (для мощности трансформатора до 250 </w:t>
      </w:r>
      <w:proofErr w:type="spellStart"/>
      <w:r w:rsidR="00657034" w:rsidRPr="00657034">
        <w:rPr>
          <w:color w:val="000000"/>
        </w:rPr>
        <w:t>кВА</w:t>
      </w:r>
      <w:proofErr w:type="spellEnd"/>
      <w:r w:rsidR="00657034" w:rsidRPr="00657034">
        <w:rPr>
          <w:color w:val="000000"/>
        </w:rPr>
        <w:t xml:space="preserve"> включительно) или при наличии технико-экономического обоснования</w:t>
      </w:r>
      <w:r w:rsidR="003752D4" w:rsidRPr="00657034">
        <w:t>.</w:t>
      </w:r>
    </w:p>
    <w:p w:rsidR="00CC79B2" w:rsidRPr="00A66581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указывается для трансформаторов с литой изоляцией</w:t>
      </w:r>
      <w:r w:rsidR="00227A4A">
        <w:rPr>
          <w:bCs/>
        </w:rPr>
        <w:t>;</w:t>
      </w:r>
    </w:p>
    <w:p w:rsidR="008A63FC" w:rsidRPr="00227A4A" w:rsidRDefault="008A63FC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исполнение УХЛ 1 допускается для филиалов «Тверьэнерго», «Костромаэнерго», «Ярэнерго»</w:t>
      </w:r>
      <w:r w:rsidR="00227A4A">
        <w:rPr>
          <w:bCs/>
        </w:rPr>
        <w:t>;</w:t>
      </w:r>
    </w:p>
    <w:p w:rsidR="00227A4A" w:rsidRPr="00A66581" w:rsidRDefault="00227A4A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>
        <w:rPr>
          <w:bCs/>
        </w:rPr>
        <w:t>указываются филиалом.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 xml:space="preserve">трансформаторное масло в составе </w:t>
      </w:r>
      <w:r w:rsidRPr="003E3B01">
        <w:rPr>
          <w:sz w:val="24"/>
          <w:szCs w:val="24"/>
        </w:rPr>
        <w:t>трансформатора</w:t>
      </w:r>
      <w:r w:rsidR="00990D6A" w:rsidRPr="003E3B01">
        <w:rPr>
          <w:sz w:val="24"/>
          <w:szCs w:val="24"/>
        </w:rPr>
        <w:t xml:space="preserve"> </w:t>
      </w:r>
      <w:r w:rsidR="00990D6A" w:rsidRPr="003E3B01">
        <w:rPr>
          <w:i/>
          <w:sz w:val="24"/>
          <w:szCs w:val="24"/>
        </w:rPr>
        <w:t>(для масляных трансформаторов)</w:t>
      </w:r>
      <w:r w:rsidR="00002EBF" w:rsidRPr="003E3B01">
        <w:rPr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29061D" w:rsidRPr="00A90CE9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Сроки и очередность </w:t>
      </w:r>
      <w:r w:rsidR="00B76972" w:rsidRPr="00A90CE9">
        <w:rPr>
          <w:b/>
          <w:bCs/>
          <w:sz w:val="24"/>
          <w:szCs w:val="24"/>
        </w:rPr>
        <w:t>поставки оборудования</w:t>
      </w:r>
      <w:r w:rsidRPr="00A90CE9">
        <w:rPr>
          <w:b/>
          <w:bCs/>
          <w:sz w:val="24"/>
          <w:szCs w:val="24"/>
        </w:rPr>
        <w:t>.</w:t>
      </w:r>
    </w:p>
    <w:p w:rsidR="007011C7" w:rsidRPr="00D615F1" w:rsidRDefault="007011C7" w:rsidP="007011C7">
      <w:pPr>
        <w:ind w:firstLine="709"/>
        <w:jc w:val="both"/>
      </w:pPr>
      <w:r w:rsidRPr="00D615F1">
        <w:t>Поставка оборудования, входящего в предмет Д</w:t>
      </w:r>
      <w:r w:rsidR="003A1BFC">
        <w:t xml:space="preserve">оговора, должна быть выполнена </w:t>
      </w:r>
      <w:r w:rsidRPr="00D615F1">
        <w:t xml:space="preserve">в соответствии с графиком, утвержденным сторонами в договоре. </w:t>
      </w:r>
      <w:r w:rsidRPr="007011C7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7011C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3A1BFC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90CE9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CD73BB" w:rsidRPr="008A63FC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="00CD73BB" w:rsidRPr="008A63FC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8638A6">
        <w:t xml:space="preserve">Покупателем </w:t>
      </w:r>
      <w:r w:rsidR="00CD73BB" w:rsidRPr="008A63FC">
        <w:t xml:space="preserve">и другими заинтересованными сторонами в сроки, согласованные с </w:t>
      </w:r>
      <w:r w:rsidR="008638A6">
        <w:t>Покупателем</w:t>
      </w:r>
      <w:r w:rsidR="00CD73BB" w:rsidRPr="008A63FC">
        <w:t xml:space="preserve">, за свой счет без изменения стоимости поставляемого оборудования.  </w:t>
      </w:r>
    </w:p>
    <w:p w:rsidR="00872669" w:rsidRPr="00A90CE9" w:rsidRDefault="00B76972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B76972" w:rsidRPr="00F378AA" w:rsidRDefault="00575FDF" w:rsidP="007011C7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="00B76972"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3A1BFC">
        <w:rPr>
          <w:szCs w:val="24"/>
        </w:rPr>
        <w:t>П</w:t>
      </w:r>
      <w:r w:rsidR="00B76972" w:rsidRPr="00F378AA">
        <w:rPr>
          <w:szCs w:val="24"/>
        </w:rPr>
        <w:t xml:space="preserve">АО «МРСК Центра» </w:t>
      </w:r>
      <w:r w:rsidR="00E2091E">
        <w:t xml:space="preserve">и ответственными представителями Поставщика </w:t>
      </w:r>
      <w:r w:rsidR="00B76972" w:rsidRPr="00F378AA">
        <w:rPr>
          <w:szCs w:val="24"/>
        </w:rPr>
        <w:t>при получении оборудования на склад.</w:t>
      </w:r>
    </w:p>
    <w:p w:rsidR="00B76972" w:rsidRPr="00F378AA" w:rsidRDefault="00575FDF" w:rsidP="007011C7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="00B76972" w:rsidRPr="00F378AA">
        <w:rPr>
          <w:sz w:val="24"/>
          <w:szCs w:val="24"/>
        </w:rPr>
        <w:t xml:space="preserve"> случае выявления деф</w:t>
      </w:r>
      <w:r w:rsidR="00E2091E">
        <w:rPr>
          <w:sz w:val="24"/>
          <w:szCs w:val="24"/>
        </w:rPr>
        <w:t>ектов, в том числе и скрытых, П</w:t>
      </w:r>
      <w:r w:rsidR="00B76972"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D537CB" w:rsidRDefault="00D537CB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CC1D5E" w:rsidRPr="006E714E" w:rsidRDefault="00A66581" w:rsidP="006E714E">
      <w:pPr>
        <w:ind w:firstLine="709"/>
        <w:jc w:val="both"/>
        <w:rPr>
          <w:color w:val="FF0000"/>
        </w:rPr>
      </w:pPr>
      <w:r w:rsidRPr="006A3D8B">
        <w:t>В стоимость должн</w:t>
      </w:r>
      <w:r>
        <w:t>ы</w:t>
      </w:r>
      <w:r w:rsidRPr="006A3D8B">
        <w:t xml:space="preserve"> быть включен</w:t>
      </w:r>
      <w:r w:rsidR="00A1502C">
        <w:t>а</w:t>
      </w:r>
      <w:r>
        <w:t xml:space="preserve"> </w:t>
      </w:r>
      <w:r w:rsidRPr="006A3D8B">
        <w:t xml:space="preserve">доставка до склада </w:t>
      </w:r>
      <w:r w:rsidR="00061D1D">
        <w:t>Покупателя.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EA52EA" w:rsidRDefault="00973BA7" w:rsidP="007011C7">
      <w:pPr>
        <w:jc w:val="both"/>
        <w:rPr>
          <w:b/>
        </w:rPr>
      </w:pPr>
      <w:r w:rsidRPr="00973BA7">
        <w:rPr>
          <w:b/>
        </w:rPr>
        <w:t>Начальник У</w:t>
      </w:r>
      <w:r w:rsidR="006E714E">
        <w:rPr>
          <w:b/>
        </w:rPr>
        <w:t>Р</w:t>
      </w:r>
      <w:r w:rsidRPr="00973BA7">
        <w:rPr>
          <w:b/>
        </w:rPr>
        <w:t>С</w:t>
      </w: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3E3B01" w:rsidRDefault="003E3B01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3E3B01" w:rsidRDefault="003E3B01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3E3B01" w:rsidRDefault="003E3B01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bookmarkStart w:id="0" w:name="_GoBack"/>
      <w:bookmarkEnd w:id="0"/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AE6A33" w:rsidRPr="00C708E3" w:rsidRDefault="00AE6A33" w:rsidP="00AE6A3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708E3">
        <w:rPr>
          <w:rFonts w:ascii="Times New Roman" w:hAnsi="Times New Roman" w:cs="Times New Roman"/>
          <w:b w:val="0"/>
          <w:sz w:val="26"/>
          <w:szCs w:val="26"/>
        </w:rPr>
        <w:lastRenderedPageBreak/>
        <w:t>Приложение А</w:t>
      </w:r>
    </w:p>
    <w:p w:rsidR="00C708E3" w:rsidRPr="00C708E3" w:rsidRDefault="00C708E3" w:rsidP="00C708E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708E3">
        <w:rPr>
          <w:rFonts w:ascii="Times New Roman" w:hAnsi="Times New Roman" w:cs="Times New Roman"/>
          <w:b w:val="0"/>
          <w:sz w:val="26"/>
          <w:szCs w:val="26"/>
        </w:rPr>
        <w:t>к «Типовой форме технического задания</w:t>
      </w:r>
    </w:p>
    <w:p w:rsidR="00AE6A33" w:rsidRPr="00C708E3" w:rsidRDefault="00AE6A33" w:rsidP="00AE6A3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708E3">
        <w:rPr>
          <w:rFonts w:ascii="Times New Roman" w:hAnsi="Times New Roman" w:cs="Times New Roman"/>
          <w:b w:val="0"/>
          <w:sz w:val="26"/>
          <w:szCs w:val="26"/>
        </w:rPr>
        <w:t xml:space="preserve">на поставку силовых трансформаторов 6 - 10 </w:t>
      </w:r>
      <w:proofErr w:type="spellStart"/>
      <w:r w:rsidRPr="00C708E3">
        <w:rPr>
          <w:rFonts w:ascii="Times New Roman" w:hAnsi="Times New Roman" w:cs="Times New Roman"/>
          <w:b w:val="0"/>
          <w:sz w:val="26"/>
          <w:szCs w:val="26"/>
        </w:rPr>
        <w:t>кВ.</w:t>
      </w:r>
      <w:proofErr w:type="spellEnd"/>
      <w:r w:rsidRPr="00C708E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AE6A33" w:rsidRPr="00C708E3" w:rsidRDefault="00AE6A33" w:rsidP="00AE6A3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708E3">
        <w:rPr>
          <w:rFonts w:ascii="Times New Roman" w:hAnsi="Times New Roman" w:cs="Times New Roman"/>
          <w:b w:val="0"/>
          <w:sz w:val="26"/>
          <w:szCs w:val="26"/>
        </w:rPr>
        <w:t>Лот №301Е»</w:t>
      </w:r>
    </w:p>
    <w:p w:rsidR="00AE6A33" w:rsidRPr="00C708E3" w:rsidRDefault="00AE6A33" w:rsidP="00AE6A33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E6A33" w:rsidRPr="00C708E3" w:rsidRDefault="00AE6A33" w:rsidP="00AE6A3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FD342E" w:rsidRDefault="00FD342E" w:rsidP="00FD342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708E3">
        <w:rPr>
          <w:rFonts w:ascii="Times New Roman" w:hAnsi="Times New Roman" w:cs="Times New Roman"/>
          <w:b w:val="0"/>
          <w:sz w:val="26"/>
          <w:szCs w:val="26"/>
        </w:rPr>
        <w:t xml:space="preserve">Допустимые значения потерь в силовых трансформаторах 6-10 </w:t>
      </w:r>
      <w:proofErr w:type="spellStart"/>
      <w:r w:rsidRPr="00C708E3">
        <w:rPr>
          <w:rFonts w:ascii="Times New Roman" w:hAnsi="Times New Roman" w:cs="Times New Roman"/>
          <w:b w:val="0"/>
          <w:sz w:val="26"/>
          <w:szCs w:val="26"/>
        </w:rPr>
        <w:t>кВ</w:t>
      </w:r>
      <w:proofErr w:type="spellEnd"/>
    </w:p>
    <w:p w:rsidR="00FD342E" w:rsidRPr="00C708E3" w:rsidRDefault="00FD342E" w:rsidP="00FD342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0486" w:type="dxa"/>
        <w:tblInd w:w="-706" w:type="dxa"/>
        <w:tblLook w:val="04A0" w:firstRow="1" w:lastRow="0" w:firstColumn="1" w:lastColumn="0" w:noHBand="0" w:noVBand="1"/>
      </w:tblPr>
      <w:tblGrid>
        <w:gridCol w:w="2092"/>
        <w:gridCol w:w="1545"/>
        <w:gridCol w:w="2652"/>
        <w:gridCol w:w="1545"/>
        <w:gridCol w:w="2652"/>
      </w:tblGrid>
      <w:tr w:rsidR="00FD342E" w:rsidRPr="009F3E57" w:rsidTr="006D469C">
        <w:trPr>
          <w:trHeight w:val="1510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 xml:space="preserve">Мощность трансформатора, </w:t>
            </w:r>
            <w:proofErr w:type="spellStart"/>
            <w:r w:rsidRPr="009F3E57">
              <w:rPr>
                <w:sz w:val="26"/>
                <w:szCs w:val="26"/>
              </w:rPr>
              <w:t>кВА</w:t>
            </w:r>
            <w:proofErr w:type="spellEnd"/>
          </w:p>
        </w:tc>
        <w:tc>
          <w:tcPr>
            <w:tcW w:w="4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Значение потерь холостого хода, Вт, не более</w:t>
            </w:r>
          </w:p>
        </w:tc>
        <w:tc>
          <w:tcPr>
            <w:tcW w:w="4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D342E" w:rsidRPr="009F3E57" w:rsidRDefault="00FD342E" w:rsidP="006D469C">
            <w:pPr>
              <w:rPr>
                <w:sz w:val="26"/>
                <w:szCs w:val="26"/>
              </w:rPr>
            </w:pPr>
          </w:p>
          <w:p w:rsidR="00FD342E" w:rsidRPr="009F3E57" w:rsidRDefault="00FD342E" w:rsidP="006D469C">
            <w:pPr>
              <w:jc w:val="center"/>
              <w:rPr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Значение нагрузочных потерь, Вт, не более</w:t>
            </w:r>
          </w:p>
          <w:p w:rsidR="00FD342E" w:rsidRPr="009F3E57" w:rsidRDefault="00FD342E" w:rsidP="006D469C">
            <w:pPr>
              <w:jc w:val="center"/>
              <w:rPr>
                <w:sz w:val="26"/>
                <w:szCs w:val="26"/>
              </w:rPr>
            </w:pP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  <w:r w:rsidRPr="009F3E57">
              <w:rPr>
                <w:bCs/>
                <w:iCs/>
                <w:color w:val="000000"/>
              </w:rPr>
              <w:t>(допускается до 01.01.2019г.)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 xml:space="preserve">Класс </w:t>
            </w:r>
            <w:proofErr w:type="spellStart"/>
            <w:r w:rsidRPr="009F3E57">
              <w:rPr>
                <w:sz w:val="26"/>
                <w:szCs w:val="26"/>
              </w:rPr>
              <w:t>энергоэффективности</w:t>
            </w:r>
            <w:proofErr w:type="spellEnd"/>
            <w:r w:rsidRPr="009F3E57">
              <w:rPr>
                <w:sz w:val="26"/>
                <w:szCs w:val="26"/>
              </w:rPr>
              <w:t xml:space="preserve"> Х2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  <w:r w:rsidRPr="009F3E57">
              <w:rPr>
                <w:bCs/>
                <w:iCs/>
                <w:color w:val="000000"/>
              </w:rPr>
              <w:t>(допускается до 01.01.2019г.)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 xml:space="preserve">Класс </w:t>
            </w:r>
            <w:proofErr w:type="spellStart"/>
            <w:r w:rsidRPr="009F3E57">
              <w:rPr>
                <w:sz w:val="26"/>
                <w:szCs w:val="26"/>
              </w:rPr>
              <w:t>энергоэффективности</w:t>
            </w:r>
            <w:proofErr w:type="spellEnd"/>
            <w:r w:rsidRPr="009F3E57">
              <w:rPr>
                <w:sz w:val="26"/>
                <w:szCs w:val="26"/>
              </w:rPr>
              <w:t xml:space="preserve"> К2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63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i/>
                <w:sz w:val="26"/>
                <w:szCs w:val="26"/>
              </w:rPr>
            </w:pPr>
            <w:r w:rsidRPr="009F3E57">
              <w:rPr>
                <w:color w:val="000000"/>
              </w:rPr>
              <w:t>160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i/>
                <w:sz w:val="26"/>
                <w:szCs w:val="26"/>
              </w:rPr>
            </w:pPr>
            <w:r w:rsidRPr="009F3E57">
              <w:rPr>
                <w:color w:val="000000"/>
              </w:rPr>
              <w:t>1270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100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i/>
                <w:sz w:val="26"/>
                <w:szCs w:val="26"/>
              </w:rPr>
            </w:pPr>
            <w:r w:rsidRPr="009F3E57">
              <w:rPr>
                <w:color w:val="000000"/>
              </w:rPr>
              <w:t>217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Cs/>
                <w:i/>
                <w:sz w:val="26"/>
                <w:szCs w:val="26"/>
              </w:rPr>
            </w:pPr>
            <w:r w:rsidRPr="009F3E57">
              <w:rPr>
                <w:color w:val="000000"/>
              </w:rPr>
              <w:t>1591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160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300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2350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2136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Cs/>
                <w:i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250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425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3250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2955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400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610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565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4600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4182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630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800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696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6750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6136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1000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1100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957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10500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9545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1250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1350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13250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1600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1478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15455</w:t>
            </w:r>
          </w:p>
        </w:tc>
      </w:tr>
      <w:tr w:rsidR="00FD342E" w:rsidRPr="009F3E57" w:rsidTr="006D469C">
        <w:trPr>
          <w:trHeight w:val="375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  <w:r w:rsidRPr="009F3E57">
              <w:rPr>
                <w:sz w:val="26"/>
                <w:szCs w:val="26"/>
              </w:rPr>
              <w:t>2500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2130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2E" w:rsidRPr="009F3E57" w:rsidRDefault="00FD342E" w:rsidP="006D469C">
            <w:pPr>
              <w:jc w:val="center"/>
              <w:rPr>
                <w:color w:val="000000"/>
              </w:rPr>
            </w:pPr>
            <w:r w:rsidRPr="009F3E57">
              <w:rPr>
                <w:color w:val="000000"/>
              </w:rPr>
              <w:t>23182</w:t>
            </w:r>
          </w:p>
        </w:tc>
      </w:tr>
    </w:tbl>
    <w:p w:rsidR="00FD342E" w:rsidRPr="00C708E3" w:rsidRDefault="00FD342E" w:rsidP="00FD342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FD342E" w:rsidRPr="00992B14" w:rsidRDefault="00FD342E" w:rsidP="00FD342E">
      <w:pPr>
        <w:spacing w:after="120"/>
        <w:jc w:val="both"/>
        <w:rPr>
          <w:rFonts w:eastAsia="Calibri"/>
          <w:b/>
          <w:szCs w:val="22"/>
          <w:lang w:eastAsia="en-US"/>
        </w:rPr>
      </w:pPr>
      <w:r w:rsidRPr="00992B14">
        <w:rPr>
          <w:rFonts w:eastAsia="Calibri"/>
          <w:b/>
          <w:szCs w:val="22"/>
          <w:lang w:eastAsia="en-US"/>
        </w:rPr>
        <w:t>Примечания</w:t>
      </w:r>
    </w:p>
    <w:p w:rsidR="00FD342E" w:rsidRPr="00992B14" w:rsidRDefault="00FD342E" w:rsidP="00FD342E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Требования к классу </w:t>
      </w:r>
      <w:proofErr w:type="spellStart"/>
      <w:r>
        <w:rPr>
          <w:rFonts w:eastAsia="Calibri"/>
          <w:szCs w:val="22"/>
          <w:lang w:eastAsia="en-US"/>
        </w:rPr>
        <w:t>энергоэффективности</w:t>
      </w:r>
      <w:proofErr w:type="spellEnd"/>
      <w:r w:rsidRPr="00992B14">
        <w:rPr>
          <w:rFonts w:eastAsia="Calibri"/>
          <w:szCs w:val="22"/>
          <w:lang w:eastAsia="en-US"/>
        </w:rPr>
        <w:t xml:space="preserve"> не распространяется на трансформато</w:t>
      </w:r>
      <w:r>
        <w:rPr>
          <w:rFonts w:eastAsia="Calibri"/>
          <w:szCs w:val="22"/>
          <w:lang w:eastAsia="en-US"/>
        </w:rPr>
        <w:t xml:space="preserve">ры малой мощности, менее 63 </w:t>
      </w:r>
      <w:proofErr w:type="spellStart"/>
      <w:r>
        <w:rPr>
          <w:rFonts w:eastAsia="Calibri"/>
          <w:szCs w:val="22"/>
          <w:lang w:eastAsia="en-US"/>
        </w:rPr>
        <w:t>кВА</w:t>
      </w:r>
      <w:proofErr w:type="spellEnd"/>
      <w:r>
        <w:rPr>
          <w:rFonts w:eastAsia="Calibri"/>
          <w:szCs w:val="22"/>
          <w:lang w:eastAsia="en-US"/>
        </w:rPr>
        <w:t>,</w:t>
      </w:r>
      <w:r w:rsidRPr="00992B14">
        <w:rPr>
          <w:rFonts w:eastAsia="Calibri"/>
          <w:szCs w:val="22"/>
          <w:lang w:eastAsia="en-US"/>
        </w:rPr>
        <w:t xml:space="preserve"> и специальные трансформаторы (электропечные, преобразовательные, тяговы</w:t>
      </w:r>
      <w:r>
        <w:rPr>
          <w:rFonts w:eastAsia="Calibri"/>
          <w:szCs w:val="22"/>
          <w:lang w:eastAsia="en-US"/>
        </w:rPr>
        <w:t>е, сварочные, пусковые и т.п.).</w:t>
      </w:r>
    </w:p>
    <w:p w:rsidR="00FD342E" w:rsidRPr="00992B14" w:rsidRDefault="00FD342E" w:rsidP="00FD342E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eastAsia="Calibri"/>
          <w:szCs w:val="22"/>
          <w:lang w:eastAsia="en-US"/>
        </w:rPr>
      </w:pPr>
      <w:r w:rsidRPr="00992B14">
        <w:rPr>
          <w:rFonts w:eastAsia="Calibri"/>
          <w:szCs w:val="22"/>
          <w:lang w:eastAsia="en-US"/>
        </w:rPr>
        <w:t xml:space="preserve">Класс </w:t>
      </w:r>
      <w:proofErr w:type="spellStart"/>
      <w:r w:rsidRPr="00992B14">
        <w:rPr>
          <w:rFonts w:eastAsia="Calibri"/>
          <w:szCs w:val="22"/>
          <w:lang w:eastAsia="en-US"/>
        </w:rPr>
        <w:t>энергоэффективности</w:t>
      </w:r>
      <w:proofErr w:type="spellEnd"/>
      <w:r w:rsidRPr="00992B14">
        <w:rPr>
          <w:rFonts w:eastAsia="Calibri"/>
          <w:szCs w:val="22"/>
          <w:lang w:eastAsia="en-US"/>
        </w:rPr>
        <w:t xml:space="preserve"> Х2К2 удовлетворяет требованиям к </w:t>
      </w:r>
      <w:proofErr w:type="spellStart"/>
      <w:r w:rsidRPr="00992B14">
        <w:rPr>
          <w:rFonts w:eastAsia="Calibri"/>
          <w:szCs w:val="22"/>
          <w:lang w:eastAsia="en-US"/>
        </w:rPr>
        <w:t>энергоэффективности</w:t>
      </w:r>
      <w:proofErr w:type="spellEnd"/>
      <w:r w:rsidRPr="00992B14">
        <w:rPr>
          <w:rFonts w:eastAsia="Calibri"/>
          <w:szCs w:val="22"/>
          <w:lang w:eastAsia="en-US"/>
        </w:rPr>
        <w:t>, рекомендованным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FD342E" w:rsidRPr="00992B14" w:rsidRDefault="00FD342E" w:rsidP="00FD342E">
      <w:pPr>
        <w:numPr>
          <w:ilvl w:val="0"/>
          <w:numId w:val="11"/>
        </w:numPr>
        <w:spacing w:line="259" w:lineRule="auto"/>
        <w:contextualSpacing/>
        <w:jc w:val="both"/>
        <w:rPr>
          <w:rFonts w:eastAsia="Calibri"/>
          <w:szCs w:val="22"/>
          <w:lang w:eastAsia="en-US"/>
        </w:rPr>
      </w:pPr>
      <w:r w:rsidRPr="00992B14">
        <w:rPr>
          <w:rFonts w:eastAsia="Calibri"/>
          <w:szCs w:val="22"/>
          <w:lang w:eastAsia="en-US"/>
        </w:rPr>
        <w:t xml:space="preserve">Для класса </w:t>
      </w:r>
      <w:proofErr w:type="spellStart"/>
      <w:r w:rsidRPr="00992B14">
        <w:rPr>
          <w:rFonts w:eastAsia="Calibri"/>
          <w:szCs w:val="22"/>
          <w:lang w:eastAsia="en-US"/>
        </w:rPr>
        <w:t>энергоэффективности</w:t>
      </w:r>
      <w:proofErr w:type="spellEnd"/>
      <w:r w:rsidRPr="00992B14">
        <w:rPr>
          <w:rFonts w:eastAsia="Calibri"/>
          <w:szCs w:val="22"/>
          <w:lang w:eastAsia="en-US"/>
        </w:rPr>
        <w:t xml:space="preserve"> Х2К2 приведены максимально допустимые значения потерь холостого хода и потерь короткого замыкания соответственно.</w:t>
      </w:r>
    </w:p>
    <w:p w:rsidR="00FD342E" w:rsidRPr="00C31B27" w:rsidRDefault="00FD342E" w:rsidP="00FD342E">
      <w:pPr>
        <w:pStyle w:val="af0"/>
        <w:numPr>
          <w:ilvl w:val="0"/>
          <w:numId w:val="11"/>
        </w:numPr>
        <w:ind w:left="714" w:hanging="357"/>
        <w:jc w:val="both"/>
        <w:rPr>
          <w:sz w:val="24"/>
        </w:rPr>
      </w:pPr>
      <w:r w:rsidRPr="00C31B27">
        <w:rPr>
          <w:sz w:val="24"/>
        </w:rPr>
        <w:t xml:space="preserve">Для трансформаторов номинальной мощностью 400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, 630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, 1000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 </w:t>
      </w:r>
      <w:r>
        <w:rPr>
          <w:sz w:val="24"/>
        </w:rPr>
        <w:br/>
      </w:r>
      <w:r w:rsidRPr="00C31B27">
        <w:rPr>
          <w:sz w:val="24"/>
        </w:rPr>
        <w:t xml:space="preserve">до 01.01.2019 допускаются значения потерь холостого хода, соответствующие классу </w:t>
      </w:r>
      <w:proofErr w:type="spellStart"/>
      <w:r w:rsidRPr="00C31B27">
        <w:rPr>
          <w:sz w:val="24"/>
        </w:rPr>
        <w:t>энергоэффективности</w:t>
      </w:r>
      <w:proofErr w:type="spellEnd"/>
      <w:r w:rsidRPr="00C31B27">
        <w:rPr>
          <w:sz w:val="24"/>
        </w:rPr>
        <w:t xml:space="preserve"> Х2, 610, 800 и 1100 Вт соответственно.</w:t>
      </w:r>
    </w:p>
    <w:p w:rsidR="00FD342E" w:rsidRPr="00C31B27" w:rsidRDefault="00FD342E" w:rsidP="00FD342E">
      <w:pPr>
        <w:pStyle w:val="af0"/>
        <w:numPr>
          <w:ilvl w:val="0"/>
          <w:numId w:val="11"/>
        </w:numPr>
        <w:ind w:left="714" w:hanging="357"/>
        <w:jc w:val="both"/>
        <w:rPr>
          <w:sz w:val="24"/>
        </w:rPr>
      </w:pPr>
      <w:r w:rsidRPr="00C31B27">
        <w:rPr>
          <w:sz w:val="24"/>
        </w:rPr>
        <w:t xml:space="preserve">Для трансформаторов номинальной мощностью 160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, 250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, 400 </w:t>
      </w:r>
      <w:proofErr w:type="spellStart"/>
      <w:r w:rsidRPr="00C31B27">
        <w:rPr>
          <w:sz w:val="24"/>
        </w:rPr>
        <w:t>кВА</w:t>
      </w:r>
      <w:proofErr w:type="spellEnd"/>
      <w:r w:rsidRPr="00C31B27">
        <w:rPr>
          <w:sz w:val="24"/>
        </w:rPr>
        <w:t xml:space="preserve">, </w:t>
      </w:r>
      <w:r>
        <w:rPr>
          <w:sz w:val="24"/>
        </w:rPr>
        <w:br/>
      </w:r>
      <w:r w:rsidRPr="009A1301">
        <w:rPr>
          <w:spacing w:val="-4"/>
          <w:sz w:val="24"/>
        </w:rPr>
        <w:t xml:space="preserve">630 </w:t>
      </w:r>
      <w:proofErr w:type="spellStart"/>
      <w:r w:rsidRPr="009A1301">
        <w:rPr>
          <w:spacing w:val="-4"/>
          <w:sz w:val="24"/>
        </w:rPr>
        <w:t>кВА</w:t>
      </w:r>
      <w:proofErr w:type="spellEnd"/>
      <w:r w:rsidRPr="009A1301">
        <w:rPr>
          <w:spacing w:val="-4"/>
          <w:sz w:val="24"/>
        </w:rPr>
        <w:t xml:space="preserve">, 1000 </w:t>
      </w:r>
      <w:proofErr w:type="spellStart"/>
      <w:r w:rsidRPr="009A1301">
        <w:rPr>
          <w:spacing w:val="-4"/>
          <w:sz w:val="24"/>
        </w:rPr>
        <w:t>кВА</w:t>
      </w:r>
      <w:proofErr w:type="spellEnd"/>
      <w:r w:rsidRPr="009A1301">
        <w:rPr>
          <w:spacing w:val="-4"/>
          <w:sz w:val="24"/>
        </w:rPr>
        <w:t xml:space="preserve"> до 01.01.2019 допускаются значения потерь короткого замыкания</w:t>
      </w:r>
      <w:r w:rsidRPr="00C31B27">
        <w:rPr>
          <w:sz w:val="24"/>
        </w:rPr>
        <w:t xml:space="preserve">, соответствующие классу </w:t>
      </w:r>
      <w:proofErr w:type="spellStart"/>
      <w:r w:rsidRPr="00C31B27">
        <w:rPr>
          <w:sz w:val="24"/>
        </w:rPr>
        <w:t>энергоэффективности</w:t>
      </w:r>
      <w:proofErr w:type="spellEnd"/>
      <w:r w:rsidRPr="00C31B27">
        <w:rPr>
          <w:sz w:val="24"/>
        </w:rPr>
        <w:t xml:space="preserve"> К2, 2350, 3250, 4600, 6750, 10500 Вт соответственно.</w:t>
      </w:r>
    </w:p>
    <w:p w:rsidR="00FD342E" w:rsidRDefault="00FD342E" w:rsidP="00FD342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E6A33" w:rsidRPr="00C708E3" w:rsidRDefault="00AE6A33" w:rsidP="00AE6A33">
      <w:pPr>
        <w:rPr>
          <w:sz w:val="20"/>
          <w:szCs w:val="20"/>
        </w:rPr>
      </w:pP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49B" w:rsidRDefault="0057749B" w:rsidP="0043679D">
      <w:r>
        <w:separator/>
      </w:r>
    </w:p>
  </w:endnote>
  <w:endnote w:type="continuationSeparator" w:id="0">
    <w:p w:rsidR="0057749B" w:rsidRDefault="0057749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49B" w:rsidRDefault="0057749B" w:rsidP="0043679D">
      <w:r>
        <w:separator/>
      </w:r>
    </w:p>
  </w:footnote>
  <w:footnote w:type="continuationSeparator" w:id="0">
    <w:p w:rsidR="0057749B" w:rsidRDefault="0057749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3E3B01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46A88"/>
    <w:rsid w:val="00150F42"/>
    <w:rsid w:val="00165044"/>
    <w:rsid w:val="001739BC"/>
    <w:rsid w:val="00173A8A"/>
    <w:rsid w:val="00177534"/>
    <w:rsid w:val="00195C15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B521E"/>
    <w:rsid w:val="003C3DFF"/>
    <w:rsid w:val="003D572C"/>
    <w:rsid w:val="003D6E99"/>
    <w:rsid w:val="003D78D7"/>
    <w:rsid w:val="003E3B01"/>
    <w:rsid w:val="00402693"/>
    <w:rsid w:val="00406DF5"/>
    <w:rsid w:val="004071F6"/>
    <w:rsid w:val="004277AB"/>
    <w:rsid w:val="00435753"/>
    <w:rsid w:val="0043679D"/>
    <w:rsid w:val="00437531"/>
    <w:rsid w:val="004428E9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B54D4"/>
    <w:rsid w:val="004C7EAA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49B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65A0"/>
    <w:rsid w:val="00C708E3"/>
    <w:rsid w:val="00C74EB0"/>
    <w:rsid w:val="00C802FC"/>
    <w:rsid w:val="00C922C4"/>
    <w:rsid w:val="00CA260C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2E0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52B3AB-EADE-4F25-BF56-08F5618F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A00A-16D7-4F4B-AC3A-3F48BD80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1296</Words>
  <Characters>9431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Столяров Николай Владимирович</cp:lastModifiedBy>
  <cp:revision>4</cp:revision>
  <cp:lastPrinted>2007-09-20T06:13:00Z</cp:lastPrinted>
  <dcterms:created xsi:type="dcterms:W3CDTF">2018-01-26T09:00:00Z</dcterms:created>
  <dcterms:modified xsi:type="dcterms:W3CDTF">2018-12-07T11:06:00Z</dcterms:modified>
</cp:coreProperties>
</file>